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EC36C2" w:rsidP="005A61E0">
      <w:pPr>
        <w:pStyle w:val="Title"/>
        <w:jc w:val="center"/>
      </w:pPr>
      <w:r w:rsidRPr="005A61E0">
        <w:rPr>
          <w:b/>
          <w:sz w:val="48"/>
          <w:szCs w:val="48"/>
        </w:rPr>
        <w:t xml:space="preserve">Further practice with formal </w:t>
      </w:r>
      <w:r w:rsidR="00B446BD">
        <w:rPr>
          <w:b/>
          <w:sz w:val="48"/>
          <w:szCs w:val="48"/>
        </w:rPr>
        <w:t>subtrac</w:t>
      </w:r>
      <w:r w:rsidR="00DE1B4E">
        <w:rPr>
          <w:b/>
          <w:sz w:val="48"/>
          <w:szCs w:val="48"/>
        </w:rPr>
        <w:t>ti</w:t>
      </w:r>
      <w:r w:rsidRPr="005A61E0">
        <w:rPr>
          <w:b/>
          <w:sz w:val="48"/>
          <w:szCs w:val="48"/>
        </w:rPr>
        <w:t>on</w:t>
      </w:r>
      <w:r w:rsidR="00BF00BF">
        <w:rPr>
          <w:b/>
          <w:sz w:val="48"/>
          <w:szCs w:val="48"/>
        </w:rPr>
        <w:t xml:space="preserve"> – </w:t>
      </w:r>
      <w:r w:rsidR="00DE1B4E">
        <w:rPr>
          <w:b/>
          <w:sz w:val="48"/>
          <w:szCs w:val="48"/>
        </w:rPr>
        <w:t>0</w:t>
      </w:r>
      <w:r w:rsidR="00B446BD">
        <w:rPr>
          <w:b/>
          <w:sz w:val="48"/>
          <w:szCs w:val="48"/>
        </w:rPr>
        <w:t>2</w:t>
      </w:r>
      <w:r w:rsidR="00BF00BF">
        <w:rPr>
          <w:b/>
          <w:sz w:val="48"/>
          <w:szCs w:val="48"/>
        </w:rPr>
        <w:t>/0</w:t>
      </w:r>
      <w:r w:rsidR="00DE1B4E">
        <w:rPr>
          <w:b/>
          <w:sz w:val="48"/>
          <w:szCs w:val="48"/>
        </w:rPr>
        <w:t>3</w:t>
      </w:r>
      <w:r w:rsidR="00BF00BF">
        <w:rPr>
          <w:b/>
          <w:sz w:val="48"/>
          <w:szCs w:val="48"/>
        </w:rPr>
        <w:t>/2</w:t>
      </w:r>
      <w:bookmarkStart w:id="0" w:name="_GoBack"/>
      <w:bookmarkEnd w:id="0"/>
      <w:r w:rsidR="00BF00BF">
        <w:rPr>
          <w:b/>
          <w:sz w:val="48"/>
          <w:szCs w:val="48"/>
        </w:rPr>
        <w:t>1</w:t>
      </w:r>
      <w:r w:rsidR="005A61E0">
        <w:t>.</w:t>
      </w:r>
    </w:p>
    <w:p w:rsidR="00EC36C2" w:rsidRDefault="00EC36C2" w:rsidP="00EC36C2"/>
    <w:p w:rsidR="000877A9" w:rsidRDefault="000877A9" w:rsidP="00571ECD"/>
    <w:p w:rsidR="000877A9" w:rsidRDefault="008C267D" w:rsidP="00571ECD">
      <w:r w:rsidRPr="008C267D">
        <w:drawing>
          <wp:inline distT="0" distB="0" distL="0" distR="0" wp14:anchorId="0B146184" wp14:editId="68138B40">
            <wp:extent cx="6987540" cy="695707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03627" cy="6973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B4E" w:rsidRDefault="00983B4E" w:rsidP="00571ECD"/>
    <w:sectPr w:rsidR="00983B4E" w:rsidSect="00571E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F73EA"/>
    <w:multiLevelType w:val="hybridMultilevel"/>
    <w:tmpl w:val="DBAC0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CD"/>
    <w:rsid w:val="0000614F"/>
    <w:rsid w:val="000877A9"/>
    <w:rsid w:val="00294DF0"/>
    <w:rsid w:val="003E5AC7"/>
    <w:rsid w:val="00401FB5"/>
    <w:rsid w:val="004A733B"/>
    <w:rsid w:val="00525C1A"/>
    <w:rsid w:val="00571ECD"/>
    <w:rsid w:val="005A61E0"/>
    <w:rsid w:val="006252F8"/>
    <w:rsid w:val="006A725A"/>
    <w:rsid w:val="007D15F1"/>
    <w:rsid w:val="00842046"/>
    <w:rsid w:val="008C267D"/>
    <w:rsid w:val="00983B4E"/>
    <w:rsid w:val="00AE3934"/>
    <w:rsid w:val="00B446BD"/>
    <w:rsid w:val="00B66E3F"/>
    <w:rsid w:val="00BF00BF"/>
    <w:rsid w:val="00C35CB4"/>
    <w:rsid w:val="00CD1F81"/>
    <w:rsid w:val="00D12161"/>
    <w:rsid w:val="00DE1B4E"/>
    <w:rsid w:val="00EC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618FE"/>
  <w15:chartTrackingRefBased/>
  <w15:docId w15:val="{00927E25-9658-4442-B13A-80C8C1CA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E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E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1E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E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1E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4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3</cp:revision>
  <dcterms:created xsi:type="dcterms:W3CDTF">2021-03-01T10:07:00Z</dcterms:created>
  <dcterms:modified xsi:type="dcterms:W3CDTF">2021-03-01T10:17:00Z</dcterms:modified>
</cp:coreProperties>
</file>