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05D1CEA5" w:rsidR="00A368CD" w:rsidRDefault="0021782F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392B79">
        <w:rPr>
          <w:rFonts w:ascii="Arial" w:hAnsi="Arial" w:cs="Arial"/>
          <w:b/>
          <w:sz w:val="24"/>
          <w:szCs w:val="24"/>
          <w:u w:val="single"/>
        </w:rPr>
        <w:t>5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392B79">
        <w:rPr>
          <w:rFonts w:ascii="Arial" w:hAnsi="Arial" w:cs="Arial"/>
          <w:b/>
          <w:sz w:val="24"/>
          <w:szCs w:val="24"/>
          <w:u w:val="single"/>
        </w:rPr>
        <w:t>18</w:t>
      </w:r>
      <w:r w:rsidR="00392B79" w:rsidRPr="00392B79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392B79">
        <w:rPr>
          <w:rFonts w:ascii="Arial" w:hAnsi="Arial" w:cs="Arial"/>
          <w:b/>
          <w:sz w:val="24"/>
          <w:szCs w:val="24"/>
          <w:u w:val="single"/>
        </w:rPr>
        <w:t xml:space="preserve"> May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2247"/>
        <w:gridCol w:w="3870"/>
        <w:gridCol w:w="3099"/>
      </w:tblGrid>
      <w:tr w:rsidR="00F669CF" w:rsidRPr="00A368CD" w14:paraId="2040301F" w14:textId="77777777" w:rsidTr="00F669CF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3870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F669CF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2247" w:type="dxa"/>
            <w:shd w:val="clear" w:color="auto" w:fill="auto"/>
          </w:tcPr>
          <w:p w14:paraId="09366E04" w14:textId="15052503" w:rsidR="00A368CD" w:rsidRPr="005D4D55" w:rsidRDefault="00A368CD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We are learning to</w:t>
            </w:r>
            <w:r w:rsidR="00183123" w:rsidRPr="005D4D55">
              <w:rPr>
                <w:rFonts w:ascii="Arial" w:hAnsi="Arial" w:cs="Arial"/>
              </w:rPr>
              <w:t xml:space="preserve"> </w:t>
            </w:r>
            <w:r w:rsidR="00DF76D0">
              <w:rPr>
                <w:rFonts w:ascii="Arial" w:hAnsi="Arial" w:cs="Arial"/>
              </w:rPr>
              <w:t>add the suffix</w:t>
            </w:r>
            <w:r w:rsidR="00084E22">
              <w:rPr>
                <w:rFonts w:ascii="Arial" w:hAnsi="Arial" w:cs="Arial"/>
              </w:rPr>
              <w:t xml:space="preserve"> </w:t>
            </w:r>
            <w:proofErr w:type="spellStart"/>
            <w:r w:rsidR="00084E22">
              <w:rPr>
                <w:rFonts w:ascii="Arial" w:hAnsi="Arial" w:cs="Arial"/>
              </w:rPr>
              <w:t>tion</w:t>
            </w:r>
            <w:proofErr w:type="spellEnd"/>
            <w:r w:rsidR="00DF76D0">
              <w:rPr>
                <w:rFonts w:ascii="Arial" w:hAnsi="Arial" w:cs="Arial"/>
              </w:rPr>
              <w:t xml:space="preserve"> to root words.</w:t>
            </w:r>
            <w:r w:rsidR="00A826C6" w:rsidRPr="005D4D55">
              <w:rPr>
                <w:rFonts w:ascii="Arial" w:hAnsi="Arial" w:cs="Arial"/>
              </w:rPr>
              <w:t xml:space="preserve">  </w:t>
            </w:r>
          </w:p>
          <w:p w14:paraId="1FD43873" w14:textId="77777777" w:rsidR="00A826C6" w:rsidRPr="005D4D55" w:rsidRDefault="00A826C6" w:rsidP="0018312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082751B2" w14:textId="19ABB9E4" w:rsidR="00A368CD" w:rsidRPr="00D5586F" w:rsidRDefault="00DF76D0" w:rsidP="00D91474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22222"/>
                <w:shd w:val="clear" w:color="auto" w:fill="FFFFFF"/>
              </w:rPr>
              <w:t>A </w:t>
            </w:r>
            <w:r>
              <w:rPr>
                <w:rFonts w:ascii="Arial" w:hAnsi="Arial" w:cs="Arial"/>
                <w:b/>
                <w:bCs/>
                <w:color w:val="222222"/>
                <w:shd w:val="clear" w:color="auto" w:fill="FFFFFF"/>
              </w:rPr>
              <w:t>suffix</w:t>
            </w:r>
            <w:r>
              <w:rPr>
                <w:rFonts w:ascii="Arial" w:hAnsi="Arial" w:cs="Arial"/>
                <w:color w:val="222222"/>
                <w:shd w:val="clear" w:color="auto" w:fill="FFFFFF"/>
              </w:rPr>
              <w:t> is a few letters put at the end of a word to change its meaning.</w:t>
            </w:r>
          </w:p>
        </w:tc>
        <w:tc>
          <w:tcPr>
            <w:tcW w:w="3870" w:type="dxa"/>
            <w:shd w:val="clear" w:color="auto" w:fill="auto"/>
          </w:tcPr>
          <w:p w14:paraId="6775BCA7" w14:textId="3F79A754" w:rsidR="00A368CD" w:rsidRPr="005D4D55" w:rsidRDefault="004F1456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0D678BE8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084E22">
              <w:rPr>
                <w:rFonts w:ascii="Arial" w:hAnsi="Arial" w:cs="Arial"/>
              </w:rPr>
              <w:t>27</w:t>
            </w:r>
            <w:r w:rsidR="00A826C6" w:rsidRPr="005D4D55">
              <w:rPr>
                <w:rFonts w:ascii="Arial" w:hAnsi="Arial" w:cs="Arial"/>
              </w:rPr>
              <w:t>–</w:t>
            </w:r>
            <w:r w:rsidR="00DF76D0">
              <w:rPr>
                <w:rFonts w:ascii="Arial" w:hAnsi="Arial" w:cs="Arial"/>
              </w:rPr>
              <w:t xml:space="preserve"> </w:t>
            </w:r>
            <w:r w:rsidR="00084E22">
              <w:rPr>
                <w:rFonts w:ascii="Arial" w:hAnsi="Arial" w:cs="Arial"/>
              </w:rPr>
              <w:t xml:space="preserve">words ending in </w:t>
            </w:r>
            <w:proofErr w:type="spellStart"/>
            <w:r w:rsidR="00084E22">
              <w:rPr>
                <w:rFonts w:ascii="Arial" w:hAnsi="Arial" w:cs="Arial"/>
              </w:rPr>
              <w:t>tion</w:t>
            </w:r>
            <w:proofErr w:type="spellEnd"/>
            <w:r w:rsidR="00084E22">
              <w:rPr>
                <w:rFonts w:ascii="Arial" w:hAnsi="Arial" w:cs="Arial"/>
              </w:rPr>
              <w:t>.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AE02EC7" w14:textId="3F1A5483" w:rsidR="00597A7D" w:rsidRPr="005D4D55" w:rsidRDefault="00084E22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the </w:t>
            </w:r>
            <w:proofErr w:type="spellStart"/>
            <w:r>
              <w:rPr>
                <w:rFonts w:ascii="Arial" w:hAnsi="Arial" w:cs="Arial"/>
              </w:rPr>
              <w:t>tion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wordsearch</w:t>
            </w:r>
            <w:proofErr w:type="spellEnd"/>
            <w:r>
              <w:rPr>
                <w:rFonts w:ascii="Arial" w:hAnsi="Arial" w:cs="Arial"/>
              </w:rPr>
              <w:t xml:space="preserve"> then have a go at putting each of the words into a sentence.</w:t>
            </w:r>
            <w:bookmarkStart w:id="0" w:name="_GoBack"/>
            <w:bookmarkEnd w:id="0"/>
          </w:p>
        </w:tc>
      </w:tr>
      <w:tr w:rsidR="00F669CF" w:rsidRPr="005D4D55" w14:paraId="47269C25" w14:textId="77777777" w:rsidTr="0004539F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16A2439C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2247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619578C3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</w:p>
          <w:p w14:paraId="3E46B971" w14:textId="77777777" w:rsidR="00221E64" w:rsidRPr="005D4D55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Oxford Owls</w:t>
            </w:r>
          </w:p>
          <w:p w14:paraId="55FEE8BE" w14:textId="77777777" w:rsidR="00F44DDC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Age range</w:t>
            </w:r>
          </w:p>
          <w:p w14:paraId="6BE8C26A" w14:textId="77777777" w:rsidR="00392B79" w:rsidRDefault="00392B79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37BB55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5B77476E" w:rsidR="00F171A7" w:rsidRDefault="004F1456" w:rsidP="00F171A7">
            <w:pPr>
              <w:contextualSpacing/>
              <w:rPr>
                <w:rFonts w:ascii="Arial" w:hAnsi="Arial" w:cs="Arial"/>
              </w:rPr>
            </w:pP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29AE1CB2" w14:textId="77777777" w:rsidR="00221E64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5B6D6C2C" w14:textId="509D02C2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</w:t>
            </w:r>
            <w:r w:rsidR="000B3771" w:rsidRPr="005D4D55">
              <w:rPr>
                <w:rFonts w:ascii="Arial" w:hAnsi="Arial" w:cs="Arial"/>
              </w:rPr>
              <w:t>e child</w:t>
            </w:r>
            <w:r w:rsidR="00392B79">
              <w:rPr>
                <w:rFonts w:ascii="Arial" w:hAnsi="Arial" w:cs="Arial"/>
              </w:rPr>
              <w:t>r</w:t>
            </w:r>
            <w:r w:rsidR="000B3771" w:rsidRPr="005D4D55">
              <w:rPr>
                <w:rFonts w:ascii="Arial" w:hAnsi="Arial" w:cs="Arial"/>
              </w:rPr>
              <w:t>en can choose which book(s)</w:t>
            </w:r>
            <w:r w:rsidRPr="005D4D55">
              <w:rPr>
                <w:rFonts w:ascii="Arial" w:hAnsi="Arial" w:cs="Arial"/>
              </w:rPr>
              <w:t xml:space="preserve"> they want to read. Reading can be</w:t>
            </w:r>
            <w:r w:rsidR="000B3771" w:rsidRPr="005D4D55">
              <w:rPr>
                <w:rFonts w:ascii="Arial" w:hAnsi="Arial" w:cs="Arial"/>
              </w:rPr>
              <w:t xml:space="preserve"> done</w:t>
            </w:r>
            <w:r w:rsidRPr="005D4D55">
              <w:rPr>
                <w:rFonts w:ascii="Arial" w:hAnsi="Arial" w:cs="Arial"/>
              </w:rPr>
              <w:t xml:space="preserve">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320DFBE1" w14:textId="77777777" w:rsidR="00C8741F" w:rsidRPr="005D4D55" w:rsidRDefault="00C8741F" w:rsidP="001C2A65">
            <w:pPr>
              <w:contextualSpacing/>
              <w:rPr>
                <w:rFonts w:ascii="Arial" w:hAnsi="Arial" w:cs="Arial"/>
              </w:rPr>
            </w:pPr>
          </w:p>
          <w:p w14:paraId="73A793DC" w14:textId="78B1F6B0" w:rsidR="00611290" w:rsidRDefault="00C8741F" w:rsidP="00392B79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1451B38C" w14:textId="77777777" w:rsidR="00392B79" w:rsidRDefault="00392B79" w:rsidP="00392B79">
            <w:pPr>
              <w:contextualSpacing/>
              <w:rPr>
                <w:rFonts w:ascii="Arial" w:hAnsi="Arial" w:cs="Arial"/>
              </w:rPr>
            </w:pPr>
          </w:p>
          <w:p w14:paraId="7EE0609F" w14:textId="77777777" w:rsidR="00392B79" w:rsidRDefault="00392B79" w:rsidP="00392B79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Challenge!</w:t>
            </w:r>
          </w:p>
          <w:p w14:paraId="3307A3E0" w14:textId="7FDBA98D" w:rsidR="00392B79" w:rsidRPr="005D4D55" w:rsidRDefault="00392B79" w:rsidP="00392B79">
            <w:pPr>
              <w:contextualSpacing/>
              <w:rPr>
                <w:rFonts w:ascii="Arial" w:hAnsi="Arial" w:cs="Arial"/>
              </w:rPr>
            </w:pPr>
            <w:r w:rsidRPr="00392B79">
              <w:rPr>
                <w:rFonts w:ascii="Arial" w:hAnsi="Arial" w:cs="Arial"/>
              </w:rPr>
              <w:t xml:space="preserve">See how many words you can read in a minute using the London Underground or the Naughty Bus texts. The </w:t>
            </w:r>
            <w:proofErr w:type="spellStart"/>
            <w:r w:rsidRPr="00392B79">
              <w:rPr>
                <w:rFonts w:ascii="Arial" w:hAnsi="Arial" w:cs="Arial"/>
              </w:rPr>
              <w:t>cumalitive</w:t>
            </w:r>
            <w:proofErr w:type="spellEnd"/>
            <w:r w:rsidRPr="00392B79">
              <w:rPr>
                <w:rFonts w:ascii="Arial" w:hAnsi="Arial" w:cs="Arial"/>
              </w:rPr>
              <w:t xml:space="preserve"> word count for each line is shown in the </w:t>
            </w:r>
            <w:proofErr w:type="gramStart"/>
            <w:r w:rsidRPr="00392B79">
              <w:rPr>
                <w:rFonts w:ascii="Arial" w:hAnsi="Arial" w:cs="Arial"/>
              </w:rPr>
              <w:t>left hand</w:t>
            </w:r>
            <w:proofErr w:type="gramEnd"/>
            <w:r w:rsidRPr="00392B79">
              <w:rPr>
                <w:rFonts w:ascii="Arial" w:hAnsi="Arial" w:cs="Arial"/>
              </w:rPr>
              <w:t xml:space="preserve"> margin. When you have read the text, have a go at answering the questions. Read each text twice to see if you can improve your score</w:t>
            </w:r>
            <w:r>
              <w:rPr>
                <w:rFonts w:ascii="Arial" w:hAnsi="Arial" w:cs="Arial"/>
              </w:rPr>
              <w:t>!</w:t>
            </w:r>
          </w:p>
        </w:tc>
      </w:tr>
      <w:tr w:rsidR="00F669CF" w:rsidRPr="005D4D55" w14:paraId="5A4FD5E4" w14:textId="77777777" w:rsidTr="00F669CF">
        <w:tc>
          <w:tcPr>
            <w:tcW w:w="1264" w:type="dxa"/>
            <w:shd w:val="clear" w:color="auto" w:fill="auto"/>
          </w:tcPr>
          <w:p w14:paraId="4D96B0FD" w14:textId="43CD7268" w:rsidR="00E11566" w:rsidRPr="005D4D55" w:rsidRDefault="00E11566" w:rsidP="00B630D2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 xml:space="preserve">Writing </w:t>
            </w:r>
          </w:p>
        </w:tc>
        <w:tc>
          <w:tcPr>
            <w:tcW w:w="2247" w:type="dxa"/>
            <w:shd w:val="clear" w:color="auto" w:fill="auto"/>
          </w:tcPr>
          <w:p w14:paraId="4039E3C3" w14:textId="77777777" w:rsidR="00597A7D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to:</w:t>
            </w:r>
          </w:p>
          <w:p w14:paraId="14665F50" w14:textId="77777777" w:rsidR="004638DA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*Retrieve information.</w:t>
            </w:r>
          </w:p>
          <w:p w14:paraId="67C1EC3D" w14:textId="77777777" w:rsidR="004638DA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*Find the meaning of words.</w:t>
            </w:r>
          </w:p>
          <w:p w14:paraId="5D7DCB1C" w14:textId="77777777" w:rsidR="004638DA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*Identify the key features of instructions.</w:t>
            </w:r>
          </w:p>
          <w:p w14:paraId="5DC1F4F4" w14:textId="77777777" w:rsidR="004638DA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*Identify and use adverbs.</w:t>
            </w:r>
          </w:p>
          <w:p w14:paraId="2910C25D" w14:textId="4643C7E9" w:rsidR="004638DA" w:rsidRPr="005D4D55" w:rsidRDefault="004638DA" w:rsidP="001F38AE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*Write a set </w:t>
            </w:r>
            <w:proofErr w:type="spellStart"/>
            <w:r>
              <w:rPr>
                <w:rFonts w:ascii="Arial" w:hAnsi="Arial" w:cs="Arial"/>
              </w:rPr>
              <w:t>f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instructions</w:t>
            </w:r>
            <w:proofErr w:type="gram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3870" w:type="dxa"/>
            <w:shd w:val="clear" w:color="auto" w:fill="auto"/>
          </w:tcPr>
          <w:p w14:paraId="4CA35B8E" w14:textId="275EE8A8" w:rsidR="004638DA" w:rsidRPr="004638DA" w:rsidRDefault="004638DA" w:rsidP="00597A7D">
            <w:pPr>
              <w:jc w:val="left"/>
              <w:rPr>
                <w:rFonts w:ascii="Arial" w:hAnsi="Arial" w:cs="Arial"/>
              </w:rPr>
            </w:pPr>
            <w:r w:rsidRPr="004638DA">
              <w:rPr>
                <w:rFonts w:ascii="Arial" w:hAnsi="Arial" w:cs="Arial"/>
              </w:rPr>
              <w:lastRenderedPageBreak/>
              <w:t>Please follow the link</w:t>
            </w:r>
            <w:r>
              <w:rPr>
                <w:rFonts w:ascii="Arial" w:hAnsi="Arial" w:cs="Arial"/>
              </w:rPr>
              <w:t xml:space="preserve"> below</w:t>
            </w:r>
            <w:r w:rsidRPr="004638DA">
              <w:rPr>
                <w:rFonts w:ascii="Arial" w:hAnsi="Arial" w:cs="Arial"/>
              </w:rPr>
              <w:t xml:space="preserve"> to access the Oak National Academy English lessons:</w:t>
            </w:r>
          </w:p>
          <w:p w14:paraId="63DF81AE" w14:textId="77777777" w:rsidR="00597A7D" w:rsidRPr="004638DA" w:rsidRDefault="004F1456" w:rsidP="00597A7D">
            <w:pPr>
              <w:jc w:val="left"/>
              <w:rPr>
                <w:rFonts w:ascii="Arial" w:hAnsi="Arial" w:cs="Arial"/>
              </w:rPr>
            </w:pPr>
            <w:hyperlink r:id="rId10" w:anchor="subjects" w:history="1">
              <w:r w:rsidR="004638DA" w:rsidRPr="004638DA">
                <w:rPr>
                  <w:rStyle w:val="Hyperlink"/>
                  <w:rFonts w:ascii="Arial" w:hAnsi="Arial" w:cs="Arial"/>
                </w:rPr>
                <w:t>https://www.thenational.academy/online-classroom/year-2/english#subjects</w:t>
              </w:r>
            </w:hyperlink>
          </w:p>
          <w:p w14:paraId="6BE0E31E" w14:textId="77777777" w:rsidR="004638DA" w:rsidRDefault="004638DA" w:rsidP="00597A7D">
            <w:pPr>
              <w:jc w:val="left"/>
              <w:rPr>
                <w:rFonts w:ascii="Arial" w:hAnsi="Arial" w:cs="Arial"/>
              </w:rPr>
            </w:pPr>
          </w:p>
          <w:p w14:paraId="02FD2535" w14:textId="73C66512" w:rsidR="004638DA" w:rsidRPr="004638DA" w:rsidRDefault="004638DA" w:rsidP="00597A7D">
            <w:pPr>
              <w:jc w:val="left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>**There will be a list of 10 common exception word spellings for this unit. The children should already be familiar with these but can practise in addition to their spelling activities above.</w:t>
            </w:r>
          </w:p>
        </w:tc>
        <w:tc>
          <w:tcPr>
            <w:tcW w:w="3099" w:type="dxa"/>
            <w:shd w:val="clear" w:color="auto" w:fill="auto"/>
          </w:tcPr>
          <w:p w14:paraId="4489174E" w14:textId="7F846030" w:rsidR="00597A7D" w:rsidRPr="005D4D55" w:rsidRDefault="004638DA" w:rsidP="001F38AE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4638DA">
              <w:rPr>
                <w:rFonts w:ascii="Arial" w:hAnsi="Arial" w:cs="Arial"/>
              </w:rPr>
              <w:lastRenderedPageBreak/>
              <w:t xml:space="preserve">Complete lessons 1 – 5 of the </w:t>
            </w:r>
            <w:proofErr w:type="gramStart"/>
            <w:r w:rsidRPr="004638DA">
              <w:rPr>
                <w:rFonts w:ascii="Arial" w:hAnsi="Arial" w:cs="Arial"/>
                <w:b/>
              </w:rPr>
              <w:t>instructions</w:t>
            </w:r>
            <w:proofErr w:type="gramEnd"/>
            <w:r w:rsidRPr="004638DA">
              <w:rPr>
                <w:rFonts w:ascii="Arial" w:hAnsi="Arial" w:cs="Arial"/>
              </w:rPr>
              <w:t xml:space="preserve"> unit.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F669CF" w:rsidRPr="005D4D55" w14:paraId="523D4AE7" w14:textId="77777777" w:rsidTr="00F669CF">
        <w:tc>
          <w:tcPr>
            <w:tcW w:w="1264" w:type="dxa"/>
            <w:shd w:val="clear" w:color="auto" w:fill="auto"/>
          </w:tcPr>
          <w:p w14:paraId="307409FB" w14:textId="424AF25F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2247" w:type="dxa"/>
            <w:shd w:val="clear" w:color="auto" w:fill="auto"/>
          </w:tcPr>
          <w:p w14:paraId="3EB98F07" w14:textId="7A7CD4C2" w:rsidR="008A1AEB" w:rsidRPr="005D4D55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28C677E5" w14:textId="712EE8FE" w:rsidR="00CD1297" w:rsidRDefault="000E3602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*Recognise fact </w:t>
            </w:r>
            <w:proofErr w:type="spellStart"/>
            <w:r>
              <w:rPr>
                <w:rFonts w:ascii="Arial" w:hAnsi="Arial" w:cs="Arial"/>
              </w:rPr>
              <w:t>familes</w:t>
            </w:r>
            <w:proofErr w:type="spellEnd"/>
            <w:r>
              <w:rPr>
                <w:rFonts w:ascii="Arial" w:hAnsi="Arial" w:cs="Arial"/>
              </w:rPr>
              <w:t xml:space="preserve"> for addition and subtraction bonds to 20.</w:t>
            </w:r>
          </w:p>
          <w:p w14:paraId="2C74A3A3" w14:textId="267EA536" w:rsidR="000E3602" w:rsidRDefault="000E3602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</w:t>
            </w:r>
            <w:proofErr w:type="spellStart"/>
            <w:r>
              <w:rPr>
                <w:rFonts w:ascii="Arial" w:hAnsi="Arial" w:cs="Arial"/>
              </w:rPr>
              <w:t>Comapre</w:t>
            </w:r>
            <w:proofErr w:type="spellEnd"/>
            <w:r>
              <w:rPr>
                <w:rFonts w:ascii="Arial" w:hAnsi="Arial" w:cs="Arial"/>
              </w:rPr>
              <w:t xml:space="preserve"> number sentences.</w:t>
            </w:r>
          </w:p>
          <w:p w14:paraId="6394BEB7" w14:textId="3715AB97" w:rsidR="000E3602" w:rsidRDefault="000E3602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*Relate tens and </w:t>
            </w:r>
            <w:proofErr w:type="gramStart"/>
            <w:r>
              <w:rPr>
                <w:rFonts w:ascii="Arial" w:hAnsi="Arial" w:cs="Arial"/>
              </w:rPr>
              <w:t>ones</w:t>
            </w:r>
            <w:proofErr w:type="gramEnd"/>
            <w:r>
              <w:rPr>
                <w:rFonts w:ascii="Arial" w:hAnsi="Arial" w:cs="Arial"/>
              </w:rPr>
              <w:t xml:space="preserve"> facts.</w:t>
            </w:r>
          </w:p>
          <w:p w14:paraId="55649C3E" w14:textId="5E2AD054" w:rsidR="000E3602" w:rsidRDefault="000E3602" w:rsidP="008A1AEB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*Add and subtract ones.</w:t>
            </w:r>
          </w:p>
          <w:p w14:paraId="62369ADD" w14:textId="77777777" w:rsidR="00A368CD" w:rsidRPr="005D4D55" w:rsidRDefault="00A368CD" w:rsidP="00CD1297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7816A920" w14:textId="382BF1DF" w:rsidR="00A368CD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named </w:t>
            </w:r>
            <w:r w:rsidR="000E3602">
              <w:rPr>
                <w:rFonts w:ascii="Arial" w:hAnsi="Arial" w:cs="Arial"/>
                <w:iCs/>
              </w:rPr>
              <w:t>Summer Term Week 3</w:t>
            </w:r>
            <w:r w:rsidR="005E4E1B" w:rsidRPr="005D4D55">
              <w:rPr>
                <w:rFonts w:ascii="Arial" w:hAnsi="Arial" w:cs="Arial"/>
                <w:iCs/>
              </w:rPr>
              <w:t xml:space="preserve"> </w:t>
            </w:r>
            <w:r w:rsidR="000E3602">
              <w:rPr>
                <w:rFonts w:ascii="Arial" w:hAnsi="Arial" w:cs="Arial"/>
                <w:iCs/>
              </w:rPr>
              <w:t>w/c 4</w:t>
            </w:r>
            <w:r w:rsidR="000E3602" w:rsidRPr="000E3602">
              <w:rPr>
                <w:rFonts w:ascii="Arial" w:hAnsi="Arial" w:cs="Arial"/>
                <w:iCs/>
                <w:vertAlign w:val="superscript"/>
              </w:rPr>
              <w:t>th</w:t>
            </w:r>
            <w:r w:rsidR="000E3602">
              <w:rPr>
                <w:rFonts w:ascii="Arial" w:hAnsi="Arial" w:cs="Arial"/>
                <w:iCs/>
              </w:rPr>
              <w:t xml:space="preserve"> May </w:t>
            </w:r>
            <w:r w:rsidR="005E4E1B" w:rsidRPr="005D4D55">
              <w:rPr>
                <w:rFonts w:ascii="Arial" w:hAnsi="Arial" w:cs="Arial"/>
                <w:iCs/>
              </w:rPr>
              <w:t xml:space="preserve">on the </w:t>
            </w:r>
            <w:proofErr w:type="spellStart"/>
            <w:r w:rsidR="00F70E48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F70E48" w:rsidRPr="005D4D55">
              <w:rPr>
                <w:rFonts w:ascii="Arial" w:hAnsi="Arial" w:cs="Arial"/>
                <w:iCs/>
              </w:rPr>
              <w:t xml:space="preserve"> Maths website: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4F1456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1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1C79B068" w14:textId="1623D568" w:rsidR="00EB0795" w:rsidRPr="005D4D55" w:rsidRDefault="00EB0795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r w:rsidRPr="005D4D55">
              <w:rPr>
                <w:rFonts w:ascii="Arial" w:hAnsi="Arial" w:cs="Arial"/>
                <w:i/>
                <w:iCs/>
              </w:rPr>
              <w:t xml:space="preserve">If there </w:t>
            </w:r>
            <w:r w:rsidR="008A1AEB" w:rsidRPr="005D4D55">
              <w:rPr>
                <w:rFonts w:ascii="Arial" w:hAnsi="Arial" w:cs="Arial"/>
                <w:i/>
                <w:iCs/>
              </w:rPr>
              <w:t>is any issue with the link</w:t>
            </w:r>
            <w:r w:rsidRPr="005D4D55">
              <w:rPr>
                <w:rFonts w:ascii="Arial" w:hAnsi="Arial" w:cs="Arial"/>
                <w:i/>
                <w:iCs/>
              </w:rPr>
              <w:t xml:space="preserve">, please type the following into a search engine: </w:t>
            </w:r>
            <w:r w:rsidRPr="005D4D55">
              <w:rPr>
                <w:rFonts w:ascii="Arial" w:hAnsi="Arial" w:cs="Arial"/>
                <w:b/>
                <w:i/>
                <w:iCs/>
              </w:rPr>
              <w:t>White Rose Home Learning Year 2.</w:t>
            </w:r>
            <w:r w:rsidRPr="005D4D55">
              <w:rPr>
                <w:rFonts w:ascii="Arial" w:hAnsi="Arial" w:cs="Arial"/>
                <w:i/>
                <w:iCs/>
              </w:rPr>
              <w:t xml:space="preserve"> This should lead you to the </w:t>
            </w:r>
            <w:r w:rsidR="009A63E9" w:rsidRPr="005D4D55">
              <w:rPr>
                <w:rFonts w:ascii="Arial" w:hAnsi="Arial" w:cs="Arial"/>
                <w:i/>
                <w:iCs/>
              </w:rPr>
              <w:t xml:space="preserve">correct section of the </w:t>
            </w:r>
            <w:r w:rsidRPr="005D4D55">
              <w:rPr>
                <w:rFonts w:ascii="Arial" w:hAnsi="Arial" w:cs="Arial"/>
                <w:i/>
                <w:iCs/>
              </w:rPr>
              <w:t xml:space="preserve">website. </w:t>
            </w:r>
          </w:p>
          <w:p w14:paraId="3205FAF0" w14:textId="77777777" w:rsidR="00F70E48" w:rsidRDefault="00F70E48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6001C17D" w14:textId="6E0D0EA7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If you would like to, you could also complete the lessons on measure from Summer Term Week 2 w/c 27</w:t>
            </w:r>
            <w:r w:rsidRPr="000E3602">
              <w:rPr>
                <w:rFonts w:ascii="Arial" w:hAnsi="Arial" w:cs="Arial"/>
                <w:iCs/>
                <w:vertAlign w:val="superscript"/>
              </w:rPr>
              <w:t>th</w:t>
            </w:r>
            <w:r>
              <w:rPr>
                <w:rFonts w:ascii="Arial" w:hAnsi="Arial" w:cs="Arial"/>
                <w:iCs/>
              </w:rPr>
              <w:t xml:space="preserve"> April</w:t>
            </w: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proofErr w:type="spellStart"/>
            <w:r w:rsidR="008A1AEB" w:rsidRPr="005D4D55">
              <w:rPr>
                <w:rFonts w:ascii="Arial" w:hAnsi="Arial" w:cs="Arial"/>
                <w:iCs/>
              </w:rPr>
              <w:t>WhiteRose</w:t>
            </w:r>
            <w:proofErr w:type="spellEnd"/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</w:t>
            </w:r>
            <w:proofErr w:type="gramStart"/>
            <w:r>
              <w:rPr>
                <w:rFonts w:ascii="Arial" w:hAnsi="Arial" w:cs="Arial"/>
                <w:iCs/>
              </w:rPr>
              <w:t>5 and 10 times</w:t>
            </w:r>
            <w:proofErr w:type="gramEnd"/>
            <w:r>
              <w:rPr>
                <w:rFonts w:ascii="Arial" w:hAnsi="Arial" w:cs="Arial"/>
                <w:iCs/>
              </w:rPr>
              <w:t xml:space="preserve"> tables. This can be accessed from the school’s VLE.</w:t>
            </w:r>
          </w:p>
        </w:tc>
      </w:tr>
      <w:tr w:rsidR="00F669CF" w:rsidRPr="005D4D55" w14:paraId="6BCAED6B" w14:textId="77777777" w:rsidTr="00F669CF">
        <w:tc>
          <w:tcPr>
            <w:tcW w:w="1264" w:type="dxa"/>
            <w:shd w:val="clear" w:color="auto" w:fill="auto"/>
          </w:tcPr>
          <w:p w14:paraId="146F6659" w14:textId="71F49ECA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2247" w:type="dxa"/>
            <w:shd w:val="clear" w:color="auto" w:fill="auto"/>
          </w:tcPr>
          <w:p w14:paraId="1ADB1393" w14:textId="77777777" w:rsidR="00A368CD" w:rsidRDefault="00D0132C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History – Travel and Transport</w:t>
            </w:r>
            <w:r w:rsidR="00F40352">
              <w:rPr>
                <w:rFonts w:ascii="Arial" w:hAnsi="Arial" w:cs="Arial"/>
              </w:rPr>
              <w:t>.</w:t>
            </w:r>
          </w:p>
          <w:p w14:paraId="110FE6F4" w14:textId="77777777" w:rsidR="00F40352" w:rsidRDefault="00F40352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 find out the different ways in which travel and transport has changed from past to present.</w:t>
            </w:r>
          </w:p>
          <w:p w14:paraId="078C83C2" w14:textId="77777777" w:rsidR="00F01ACC" w:rsidRDefault="00F01ACC" w:rsidP="001C2A65">
            <w:pPr>
              <w:contextualSpacing/>
              <w:rPr>
                <w:rFonts w:ascii="Arial" w:hAnsi="Arial" w:cs="Arial"/>
              </w:rPr>
            </w:pPr>
          </w:p>
          <w:p w14:paraId="116F87CB" w14:textId="77777777" w:rsidR="00F01ACC" w:rsidRDefault="00F01ACC" w:rsidP="001C2A65">
            <w:pPr>
              <w:contextualSpacing/>
              <w:rPr>
                <w:rFonts w:ascii="Arial" w:hAnsi="Arial" w:cs="Arial"/>
              </w:rPr>
            </w:pPr>
          </w:p>
          <w:p w14:paraId="712BFED5" w14:textId="3FDC2D3D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7CC045EA" w14:textId="77777777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3F26FA13" w14:textId="417CF4C5" w:rsidR="00F01ACC" w:rsidRPr="005D4D55" w:rsidRDefault="00F01ACC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870" w:type="dxa"/>
            <w:shd w:val="clear" w:color="auto" w:fill="auto"/>
          </w:tcPr>
          <w:p w14:paraId="3F89F913" w14:textId="6BFCD930" w:rsidR="00364425" w:rsidRDefault="00F40352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 through the Travel and Transport</w:t>
            </w:r>
            <w:r w:rsidR="000E3602">
              <w:rPr>
                <w:rFonts w:ascii="Arial" w:hAnsi="Arial" w:cs="Arial"/>
              </w:rPr>
              <w:t xml:space="preserve"> – Viking Longboats </w:t>
            </w:r>
            <w:proofErr w:type="spellStart"/>
            <w:r w:rsidR="000E3602">
              <w:rPr>
                <w:rFonts w:ascii="Arial" w:hAnsi="Arial" w:cs="Arial"/>
              </w:rPr>
              <w:t>powerpoint</w:t>
            </w:r>
            <w:proofErr w:type="spellEnd"/>
            <w:r>
              <w:rPr>
                <w:rFonts w:ascii="Arial" w:hAnsi="Arial" w:cs="Arial"/>
              </w:rPr>
              <w:t xml:space="preserve"> and </w:t>
            </w:r>
            <w:r w:rsidR="000E3602">
              <w:rPr>
                <w:rFonts w:ascii="Arial" w:hAnsi="Arial" w:cs="Arial"/>
              </w:rPr>
              <w:t>watch the videos.</w:t>
            </w:r>
          </w:p>
          <w:p w14:paraId="4D27620A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3DD1121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5CD01AE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398EBE4E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31AC394C" w14:textId="77777777" w:rsidR="00501418" w:rsidRDefault="00501418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3B0F43E4" w14:textId="77777777" w:rsid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5546DF6" w14:textId="3CDB3B41" w:rsidR="00F01ACC" w:rsidRPr="00F01ACC" w:rsidRDefault="00F01ACC" w:rsidP="00320D43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4BDC13E3" w14:textId="77777777" w:rsidR="00F01ACC" w:rsidRDefault="000E360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*Complete the Viking Longboat activity sheet. Make sure you answer in full sentences and remember your capital letters and full stops!</w:t>
            </w:r>
          </w:p>
          <w:p w14:paraId="1A94541F" w14:textId="77777777" w:rsidR="000E3602" w:rsidRDefault="000E360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*Design your own Viking Longboat.</w:t>
            </w:r>
          </w:p>
          <w:p w14:paraId="337D5FA4" w14:textId="0EF735E5" w:rsidR="000E3602" w:rsidRPr="00F01ACC" w:rsidRDefault="000E3602" w:rsidP="00DE053C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*Follow the instructions from the worksheet to make your own Viking Longboat.</w:t>
            </w:r>
          </w:p>
        </w:tc>
      </w:tr>
    </w:tbl>
    <w:p w14:paraId="63030FB7" w14:textId="3701C740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2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47A55" w14:textId="77777777" w:rsidR="00D47FCA" w:rsidRDefault="00D47FCA" w:rsidP="00E56C3A">
      <w:r>
        <w:separator/>
      </w:r>
    </w:p>
  </w:endnote>
  <w:endnote w:type="continuationSeparator" w:id="0">
    <w:p w14:paraId="23E6820B" w14:textId="77777777" w:rsidR="00D47FCA" w:rsidRDefault="00D47FCA" w:rsidP="00E56C3A">
      <w:r>
        <w:continuationSeparator/>
      </w:r>
    </w:p>
  </w:endnote>
  <w:endnote w:type="continuationNotice" w:id="1">
    <w:p w14:paraId="6E27E79E" w14:textId="77777777" w:rsidR="00D47FCA" w:rsidRDefault="00D47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5EFCA1" w14:textId="77777777" w:rsidR="00D47FCA" w:rsidRDefault="00D47FCA" w:rsidP="00E56C3A">
      <w:r>
        <w:separator/>
      </w:r>
    </w:p>
  </w:footnote>
  <w:footnote w:type="continuationSeparator" w:id="0">
    <w:p w14:paraId="1235344F" w14:textId="77777777" w:rsidR="00D47FCA" w:rsidRDefault="00D47FCA" w:rsidP="00E56C3A">
      <w:r>
        <w:continuationSeparator/>
      </w:r>
    </w:p>
  </w:footnote>
  <w:footnote w:type="continuationNotice" w:id="1">
    <w:p w14:paraId="75BD905D" w14:textId="77777777" w:rsidR="00D47FCA" w:rsidRDefault="00D47F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60FC1"/>
    <w:rsid w:val="000811C9"/>
    <w:rsid w:val="00084E22"/>
    <w:rsid w:val="000B3771"/>
    <w:rsid w:val="000D0FAE"/>
    <w:rsid w:val="000E3602"/>
    <w:rsid w:val="000F2E7B"/>
    <w:rsid w:val="00113E59"/>
    <w:rsid w:val="00144329"/>
    <w:rsid w:val="00153342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1782F"/>
    <w:rsid w:val="00221E64"/>
    <w:rsid w:val="00242308"/>
    <w:rsid w:val="00275528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43E1A"/>
    <w:rsid w:val="003519BA"/>
    <w:rsid w:val="00352B59"/>
    <w:rsid w:val="00364425"/>
    <w:rsid w:val="003811D8"/>
    <w:rsid w:val="00386DB2"/>
    <w:rsid w:val="00392B79"/>
    <w:rsid w:val="003A2F0D"/>
    <w:rsid w:val="003B0BA3"/>
    <w:rsid w:val="003C75D8"/>
    <w:rsid w:val="003E6CBB"/>
    <w:rsid w:val="003F6B2B"/>
    <w:rsid w:val="00422B0D"/>
    <w:rsid w:val="00427739"/>
    <w:rsid w:val="004316C0"/>
    <w:rsid w:val="004638DA"/>
    <w:rsid w:val="004653B2"/>
    <w:rsid w:val="00472855"/>
    <w:rsid w:val="00482D0B"/>
    <w:rsid w:val="00490AC4"/>
    <w:rsid w:val="0049763A"/>
    <w:rsid w:val="004A33FD"/>
    <w:rsid w:val="004B06E2"/>
    <w:rsid w:val="004C7525"/>
    <w:rsid w:val="004E5835"/>
    <w:rsid w:val="004F1456"/>
    <w:rsid w:val="00501418"/>
    <w:rsid w:val="0050486A"/>
    <w:rsid w:val="00531B1A"/>
    <w:rsid w:val="00532189"/>
    <w:rsid w:val="0056103B"/>
    <w:rsid w:val="0056421B"/>
    <w:rsid w:val="0056559E"/>
    <w:rsid w:val="00570410"/>
    <w:rsid w:val="005712A2"/>
    <w:rsid w:val="0058008D"/>
    <w:rsid w:val="005872A8"/>
    <w:rsid w:val="00597A7D"/>
    <w:rsid w:val="005B079F"/>
    <w:rsid w:val="005C1957"/>
    <w:rsid w:val="005C2830"/>
    <w:rsid w:val="005D4D55"/>
    <w:rsid w:val="005E4E1B"/>
    <w:rsid w:val="00611290"/>
    <w:rsid w:val="00611BC1"/>
    <w:rsid w:val="00612782"/>
    <w:rsid w:val="00676DE1"/>
    <w:rsid w:val="00691755"/>
    <w:rsid w:val="00696271"/>
    <w:rsid w:val="006A5F4B"/>
    <w:rsid w:val="006A63C1"/>
    <w:rsid w:val="006A6956"/>
    <w:rsid w:val="006B7CB9"/>
    <w:rsid w:val="006D0910"/>
    <w:rsid w:val="006E124B"/>
    <w:rsid w:val="006E3103"/>
    <w:rsid w:val="006F5054"/>
    <w:rsid w:val="00705FFD"/>
    <w:rsid w:val="0077652B"/>
    <w:rsid w:val="00790ECD"/>
    <w:rsid w:val="00794578"/>
    <w:rsid w:val="007B29CA"/>
    <w:rsid w:val="007C6C46"/>
    <w:rsid w:val="008022C1"/>
    <w:rsid w:val="00840C40"/>
    <w:rsid w:val="0088618F"/>
    <w:rsid w:val="008A1AEB"/>
    <w:rsid w:val="008A5AD5"/>
    <w:rsid w:val="008B706A"/>
    <w:rsid w:val="008D0F66"/>
    <w:rsid w:val="008D2B46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A63E9"/>
    <w:rsid w:val="009B1DC4"/>
    <w:rsid w:val="009B5185"/>
    <w:rsid w:val="009C05E5"/>
    <w:rsid w:val="009C1AF4"/>
    <w:rsid w:val="009C7B55"/>
    <w:rsid w:val="009E2E5D"/>
    <w:rsid w:val="009F1A62"/>
    <w:rsid w:val="009F399F"/>
    <w:rsid w:val="00A1279F"/>
    <w:rsid w:val="00A15A0E"/>
    <w:rsid w:val="00A166F9"/>
    <w:rsid w:val="00A368CD"/>
    <w:rsid w:val="00A55AA0"/>
    <w:rsid w:val="00A747BF"/>
    <w:rsid w:val="00A826C6"/>
    <w:rsid w:val="00AB0A6E"/>
    <w:rsid w:val="00AC265F"/>
    <w:rsid w:val="00AF4FE6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98C"/>
    <w:rsid w:val="00B97E6D"/>
    <w:rsid w:val="00C24024"/>
    <w:rsid w:val="00C329C2"/>
    <w:rsid w:val="00C5704A"/>
    <w:rsid w:val="00C8741F"/>
    <w:rsid w:val="00C90C46"/>
    <w:rsid w:val="00C91C99"/>
    <w:rsid w:val="00C95352"/>
    <w:rsid w:val="00CB005F"/>
    <w:rsid w:val="00CC4C1F"/>
    <w:rsid w:val="00CD1297"/>
    <w:rsid w:val="00CF7A2F"/>
    <w:rsid w:val="00CF7DDD"/>
    <w:rsid w:val="00D0132C"/>
    <w:rsid w:val="00D11B83"/>
    <w:rsid w:val="00D3758F"/>
    <w:rsid w:val="00D40C35"/>
    <w:rsid w:val="00D47FCA"/>
    <w:rsid w:val="00D5586F"/>
    <w:rsid w:val="00D72396"/>
    <w:rsid w:val="00D7690E"/>
    <w:rsid w:val="00D91474"/>
    <w:rsid w:val="00DA1B35"/>
    <w:rsid w:val="00DA1C1F"/>
    <w:rsid w:val="00DD549F"/>
    <w:rsid w:val="00DE053C"/>
    <w:rsid w:val="00DF76D0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85724"/>
    <w:rsid w:val="00E87FB2"/>
    <w:rsid w:val="00EA05CA"/>
    <w:rsid w:val="00EB0795"/>
    <w:rsid w:val="00F000C0"/>
    <w:rsid w:val="00F01ACC"/>
    <w:rsid w:val="00F1373A"/>
    <w:rsid w:val="00F13B46"/>
    <w:rsid w:val="00F171A7"/>
    <w:rsid w:val="00F26855"/>
    <w:rsid w:val="00F37E1A"/>
    <w:rsid w:val="00F40352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D08CD"/>
    <w:rsid w:val="00FD3158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styleId="UnresolvedMention">
    <w:name w:val="Unresolved Mention"/>
    <w:basedOn w:val="DefaultParagraphFont"/>
    <w:uiPriority w:val="99"/>
    <w:rsid w:val="00463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llingframe.co.uk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hiterosemaths.com/homelearning/year-2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thenational.academy/online-classroom/year-2/englis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t-l-1069-book-review-writing-frame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AD2F4-4D15-4A7C-A583-A89519F0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Clare Wragg</cp:lastModifiedBy>
  <cp:revision>5</cp:revision>
  <cp:lastPrinted>2019-06-04T08:45:00Z</cp:lastPrinted>
  <dcterms:created xsi:type="dcterms:W3CDTF">2020-05-13T21:44:00Z</dcterms:created>
  <dcterms:modified xsi:type="dcterms:W3CDTF">2020-05-18T08:20:00Z</dcterms:modified>
</cp:coreProperties>
</file>