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F8BDD" w14:textId="67667538" w:rsidR="00B037A2" w:rsidRP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fr-FR"/>
        </w:rPr>
      </w:pPr>
      <w:r w:rsidRPr="00B037A2">
        <w:rPr>
          <w:rFonts w:ascii="Arial" w:hAnsi="Arial" w:cs="Arial"/>
          <w:b/>
          <w:bCs/>
          <w:color w:val="000000"/>
          <w:sz w:val="27"/>
          <w:szCs w:val="27"/>
          <w:lang w:val="fr-FR"/>
        </w:rPr>
        <w:t>Maths extension questions T</w:t>
      </w:r>
      <w:r>
        <w:rPr>
          <w:rFonts w:ascii="Arial" w:hAnsi="Arial" w:cs="Arial"/>
          <w:b/>
          <w:bCs/>
          <w:color w:val="000000"/>
          <w:sz w:val="27"/>
          <w:szCs w:val="27"/>
          <w:lang w:val="fr-FR"/>
        </w:rPr>
        <w:t>hursday</w:t>
      </w:r>
    </w:p>
    <w:p w14:paraId="10D16264" w14:textId="41457EEB" w:rsidR="00000000" w:rsidRP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fr-FR"/>
        </w:rPr>
      </w:pPr>
      <w:r w:rsidRPr="00B037A2">
        <w:rPr>
          <w:rFonts w:ascii="Arial" w:hAnsi="Arial" w:cs="Arial"/>
          <w:b/>
          <w:bCs/>
          <w:color w:val="000000"/>
          <w:sz w:val="27"/>
          <w:szCs w:val="27"/>
          <w:lang w:val="fr-FR"/>
        </w:rPr>
        <w:t>Q1.</w:t>
      </w:r>
    </w:p>
    <w:p w14:paraId="4BB858CA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Complete the number sentences.</w:t>
      </w:r>
    </w:p>
    <w:p w14:paraId="7A331BA4" w14:textId="431CE8D3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FE44949" wp14:editId="383778AA">
            <wp:extent cx="3257550" cy="8286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15B84FC0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5AD84540" w14:textId="21F224C0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  <w:sz w:val="20"/>
          <w:szCs w:val="20"/>
        </w:rPr>
        <w:drawing>
          <wp:inline distT="0" distB="0" distL="0" distR="0" wp14:anchorId="13DC3C8E" wp14:editId="22C60673">
            <wp:extent cx="3467100" cy="828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35E5938C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76160D71" w14:textId="08F783A9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</w:p>
    <w:p w14:paraId="32FFB01A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 mark</w:t>
      </w:r>
    </w:p>
    <w:p w14:paraId="1613AC97" w14:textId="70269024" w:rsidR="00000000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</w:t>
      </w:r>
      <w:r>
        <w:rPr>
          <w:rFonts w:ascii="Arial" w:hAnsi="Arial" w:cs="Arial"/>
          <w:b/>
          <w:bCs/>
          <w:color w:val="000000"/>
          <w:sz w:val="27"/>
          <w:szCs w:val="27"/>
        </w:rPr>
        <w:t>.</w:t>
      </w:r>
    </w:p>
    <w:p w14:paraId="0BD0D9DA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66422E20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Place these numbers in order of size, starting with the </w:t>
      </w:r>
      <w:r>
        <w:rPr>
          <w:rFonts w:ascii="Arial" w:hAnsi="Arial" w:cs="Arial"/>
          <w:b/>
          <w:bCs/>
        </w:rPr>
        <w:t>smallest.</w:t>
      </w:r>
    </w:p>
    <w:p w14:paraId="13F068BB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306"/>
        <w:gridCol w:w="1530"/>
        <w:gridCol w:w="306"/>
        <w:gridCol w:w="1530"/>
        <w:gridCol w:w="306"/>
        <w:gridCol w:w="1530"/>
      </w:tblGrid>
      <w:tr w:rsidR="00000000" w14:paraId="52FA947B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8EE7F04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0.19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8B6EF5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02C70D0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0.9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F0C42B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A2489D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0.091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AC88234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937F68E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sz w:val="32"/>
                <w:szCs w:val="32"/>
              </w:rPr>
              <w:t>0.109</w:t>
            </w:r>
          </w:p>
        </w:tc>
      </w:tr>
      <w:tr w:rsidR="00000000" w14:paraId="47C2A30D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21F05ED" w14:textId="0BD165CB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  <w:sz w:val="32"/>
                <w:szCs w:val="32"/>
              </w:rPr>
            </w:pPr>
            <w:r>
              <w:rPr>
                <w:rFonts w:ascii="Arial" w:hAnsi="Arial" w:cs="Arial"/>
                <w:noProof/>
                <w:sz w:val="32"/>
                <w:szCs w:val="32"/>
              </w:rPr>
              <w:drawing>
                <wp:inline distT="0" distB="0" distL="0" distR="0" wp14:anchorId="34EC0A31" wp14:editId="4BB57835">
                  <wp:extent cx="800100" cy="57150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B334DBC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9E9DB" w14:textId="5C2FFF1C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E4FDBF5" wp14:editId="72CA7679">
                  <wp:extent cx="800100" cy="571500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ACD581D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BA3D68" w14:textId="4543B286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8B61DE5" wp14:editId="550BEB03">
                  <wp:extent cx="800100" cy="571500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DD295B2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C5C27B" w14:textId="1D13FE72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DA5B681" wp14:editId="3B49E647">
                  <wp:extent cx="800100" cy="571500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45D5279C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0F616AC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smallest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BD07C01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832230F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677B11E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8D2AE5B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577A675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A39C8B1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largest</w:t>
            </w:r>
          </w:p>
        </w:tc>
      </w:tr>
    </w:tbl>
    <w:p w14:paraId="1D5D686F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 mark</w:t>
      </w:r>
    </w:p>
    <w:p w14:paraId="237C3F38" w14:textId="77777777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Place these fractions in order of size, starting with the </w:t>
      </w:r>
      <w:r>
        <w:rPr>
          <w:rFonts w:ascii="Arial" w:hAnsi="Arial" w:cs="Arial"/>
          <w:b/>
          <w:bCs/>
        </w:rPr>
        <w:t>smallest.</w:t>
      </w:r>
    </w:p>
    <w:p w14:paraId="70921976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58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530"/>
        <w:gridCol w:w="306"/>
        <w:gridCol w:w="1530"/>
        <w:gridCol w:w="306"/>
        <w:gridCol w:w="1530"/>
        <w:gridCol w:w="306"/>
        <w:gridCol w:w="1530"/>
      </w:tblGrid>
      <w:tr w:rsidR="00000000" w14:paraId="7148E629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E7C711" w14:textId="09386642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9574450" wp14:editId="385E0025">
                  <wp:extent cx="180975" cy="409575"/>
                  <wp:effectExtent l="0" t="0" r="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9CCB31C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D003480" w14:textId="1ECC3056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43E4758C" wp14:editId="753C2108">
                  <wp:extent cx="180975" cy="41910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BEB11F4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41C966E" w14:textId="154DB04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2E7E5673" wp14:editId="6112477F">
                  <wp:extent cx="266700" cy="409575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6700" cy="409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7C3DD2B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880FA" w14:textId="456D26DC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FC74468" wp14:editId="42F17D9F">
                  <wp:extent cx="180975" cy="4191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69DFF6D7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4B2AFF4" w14:textId="38902109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5A982052" wp14:editId="711B1F64">
                  <wp:extent cx="800100" cy="571500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614DD43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97920F8" w14:textId="6ABBD3DD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191CE220" wp14:editId="06CFBE15">
                  <wp:extent cx="800100" cy="5715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6F28477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D08FD1" w14:textId="7DBE5916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041BB487" wp14:editId="26E01625">
                  <wp:extent cx="800100" cy="571500"/>
                  <wp:effectExtent l="0" t="0" r="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29FC72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1C6921A" w14:textId="733C8E60" w:rsidR="00000000" w:rsidRDefault="00B037A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35E95CC9" wp14:editId="7A499095">
                  <wp:extent cx="800100" cy="5715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 w14:paraId="5069A17C" w14:textId="77777777">
        <w:tblPrEx>
          <w:tblCellMar>
            <w:top w:w="0" w:type="dxa"/>
            <w:bottom w:w="0" w:type="dxa"/>
          </w:tblCellMar>
        </w:tblPrEx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00D78A3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smallest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FD9D996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7D1733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0EFD2DA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B78A813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D4A132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before="90" w:after="90" w:line="240" w:lineRule="auto"/>
              <w:ind w:left="45" w:right="4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 </w:t>
            </w:r>
          </w:p>
        </w:tc>
        <w:tc>
          <w:tcPr>
            <w:tcW w:w="153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E38B44C" w14:textId="77777777" w:rsidR="00000000" w:rsidRDefault="00B037A2">
            <w:pPr>
              <w:widowControl w:val="0"/>
              <w:autoSpaceDE w:val="0"/>
              <w:autoSpaceDN w:val="0"/>
              <w:adjustRightInd w:val="0"/>
              <w:spacing w:after="90" w:line="240" w:lineRule="auto"/>
              <w:ind w:left="45" w:right="45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largest</w:t>
            </w:r>
          </w:p>
        </w:tc>
      </w:tr>
    </w:tbl>
    <w:p w14:paraId="382E3B9C" w14:textId="77777777" w:rsidR="00B037A2" w:rsidRDefault="00B037A2" w:rsidP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color w:val="000000"/>
          <w:sz w:val="27"/>
          <w:szCs w:val="27"/>
        </w:rPr>
      </w:pPr>
    </w:p>
    <w:p w14:paraId="182BB602" w14:textId="77777777" w:rsidR="00B037A2" w:rsidRDefault="00B037A2" w:rsidP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color w:val="000000"/>
          <w:sz w:val="27"/>
          <w:szCs w:val="27"/>
        </w:rPr>
      </w:pPr>
    </w:p>
    <w:p w14:paraId="54A0E797" w14:textId="6A7CD485" w:rsidR="00B037A2" w:rsidRDefault="00B037A2" w:rsidP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 w:rsidRPr="00B037A2">
        <w:rPr>
          <w:rFonts w:ascii="Arial" w:hAnsi="Arial" w:cs="Arial"/>
          <w:color w:val="000000"/>
          <w:sz w:val="27"/>
          <w:szCs w:val="27"/>
        </w:rPr>
        <w:lastRenderedPageBreak/>
        <w:t>Q</w:t>
      </w:r>
      <w:r>
        <w:rPr>
          <w:rFonts w:ascii="Arial" w:hAnsi="Arial" w:cs="Arial"/>
          <w:b/>
          <w:bCs/>
          <w:color w:val="000000"/>
          <w:sz w:val="27"/>
          <w:szCs w:val="27"/>
        </w:rPr>
        <w:t>3</w:t>
      </w:r>
      <w:r>
        <w:rPr>
          <w:rFonts w:ascii="Arial" w:hAnsi="Arial" w:cs="Arial"/>
          <w:b/>
          <w:bCs/>
          <w:color w:val="000000"/>
          <w:sz w:val="27"/>
          <w:szCs w:val="27"/>
        </w:rPr>
        <w:t>.</w:t>
      </w:r>
    </w:p>
    <w:p w14:paraId="3BE16DCA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523DA15E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The diagram shows a shaded triangle inside a larger triangle.</w:t>
      </w:r>
    </w:p>
    <w:p w14:paraId="21647BD3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26EF1DFA" w14:textId="343CBC53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2268" w:right="567" w:hanging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4E17360" wp14:editId="1426EC1C">
            <wp:extent cx="2200275" cy="2200275"/>
            <wp:effectExtent l="0" t="0" r="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3E5DCEDF" w14:textId="77777777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The area of the </w:t>
      </w:r>
      <w:r>
        <w:rPr>
          <w:rFonts w:ascii="Arial" w:hAnsi="Arial" w:cs="Arial"/>
          <w:b/>
          <w:bCs/>
        </w:rPr>
        <w:t>shaded</w:t>
      </w:r>
      <w:r>
        <w:rPr>
          <w:rFonts w:ascii="Arial" w:hAnsi="Arial" w:cs="Arial"/>
        </w:rPr>
        <w:t xml:space="preserve"> triangle is 52 cm</w:t>
      </w:r>
      <w:r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</w:rPr>
        <w:t>.</w:t>
      </w:r>
    </w:p>
    <w:p w14:paraId="2FD60CB1" w14:textId="42847CBC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The area of the shaded triangle is </w:t>
      </w:r>
      <w:r>
        <w:rPr>
          <w:rFonts w:ascii="Arial" w:hAnsi="Arial" w:cs="Arial"/>
          <w:noProof/>
        </w:rPr>
        <w:drawing>
          <wp:inline distT="0" distB="0" distL="0" distR="0" wp14:anchorId="5813E8F7" wp14:editId="36AA68D5">
            <wp:extent cx="161925" cy="390525"/>
            <wp:effectExtent l="0" t="0" r="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> </w:t>
      </w:r>
      <w:r>
        <w:rPr>
          <w:rFonts w:ascii="Arial" w:hAnsi="Arial" w:cs="Arial"/>
        </w:rPr>
        <w:t>of the area of the larger triangle.</w:t>
      </w:r>
    </w:p>
    <w:p w14:paraId="41B1A74F" w14:textId="77777777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Calculate the </w:t>
      </w:r>
      <w:r>
        <w:rPr>
          <w:rFonts w:ascii="Arial" w:hAnsi="Arial" w:cs="Arial"/>
          <w:b/>
          <w:bCs/>
        </w:rPr>
        <w:t>area</w:t>
      </w:r>
      <w:r>
        <w:rPr>
          <w:rFonts w:ascii="Arial" w:hAnsi="Arial" w:cs="Arial"/>
        </w:rPr>
        <w:t xml:space="preserve"> of the </w:t>
      </w:r>
      <w:r>
        <w:rPr>
          <w:rFonts w:ascii="Arial" w:hAnsi="Arial" w:cs="Arial"/>
          <w:b/>
          <w:bCs/>
        </w:rPr>
        <w:t>larger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  <w:bCs/>
        </w:rPr>
        <w:t>triangle</w:t>
      </w:r>
      <w:r>
        <w:rPr>
          <w:rFonts w:ascii="Arial" w:hAnsi="Arial" w:cs="Arial"/>
        </w:rPr>
        <w:t>.</w:t>
      </w:r>
    </w:p>
    <w:p w14:paraId="576C66B4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14:paraId="74ACDB88" w14:textId="46930524" w:rsidR="00B037A2" w:rsidRP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de-DE"/>
        </w:rPr>
      </w:pPr>
      <w:r>
        <w:rPr>
          <w:rFonts w:ascii="Arial" w:hAnsi="Arial" w:cs="Arial"/>
          <w:noProof/>
        </w:rPr>
        <w:drawing>
          <wp:inline distT="0" distB="0" distL="0" distR="0" wp14:anchorId="0EDD2353" wp14:editId="7ADB3527">
            <wp:extent cx="61531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7A2">
        <w:rPr>
          <w:rFonts w:ascii="Arial" w:hAnsi="Arial" w:cs="Arial"/>
          <w:lang w:val="de-DE"/>
        </w:rPr>
        <w:t> </w:t>
      </w:r>
    </w:p>
    <w:p w14:paraId="266EEFF0" w14:textId="77777777" w:rsidR="00B037A2" w:rsidRP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de-DE"/>
        </w:rPr>
      </w:pPr>
      <w:r w:rsidRPr="00B037A2">
        <w:rPr>
          <w:rFonts w:ascii="Arial" w:hAnsi="Arial" w:cs="Arial"/>
          <w:sz w:val="20"/>
          <w:szCs w:val="20"/>
          <w:lang w:val="de-DE"/>
        </w:rPr>
        <w:t>2 mark</w:t>
      </w:r>
    </w:p>
    <w:p w14:paraId="7F64FA62" w14:textId="77777777" w:rsidR="00000000" w:rsidRPr="00B037A2" w:rsidRDefault="00B037A2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de-DE"/>
        </w:rPr>
      </w:pPr>
      <w:r w:rsidRPr="00B037A2">
        <w:rPr>
          <w:rFonts w:ascii="Arial" w:hAnsi="Arial" w:cs="Arial"/>
          <w:sz w:val="20"/>
          <w:szCs w:val="20"/>
          <w:lang w:val="de-DE"/>
        </w:rPr>
        <w:t>1 mark</w:t>
      </w:r>
    </w:p>
    <w:p w14:paraId="5FE66C26" w14:textId="77777777" w:rsidR="00000000" w:rsidRPr="00B037A2" w:rsidRDefault="00B037A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  <w:lang w:val="de-DE"/>
        </w:rPr>
        <w:sectPr w:rsidR="00000000" w:rsidRPr="00B037A2">
          <w:footerReference w:type="default" r:id="rId16"/>
          <w:pgSz w:w="11907" w:h="16839"/>
          <w:pgMar w:top="850" w:right="567" w:bottom="850" w:left="1417" w:header="720" w:footer="850" w:gutter="0"/>
          <w:cols w:space="720"/>
          <w:noEndnote/>
        </w:sectPr>
      </w:pPr>
    </w:p>
    <w:p w14:paraId="25CFD309" w14:textId="77777777" w:rsidR="00000000" w:rsidRPr="00B037A2" w:rsidRDefault="00B037A2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  <w:lang w:val="de-DE"/>
        </w:rPr>
      </w:pPr>
      <w:r w:rsidRPr="00B037A2">
        <w:rPr>
          <w:rFonts w:ascii="Arial" w:hAnsi="Arial" w:cs="Arial"/>
          <w:sz w:val="27"/>
          <w:szCs w:val="27"/>
          <w:lang w:val="de-DE"/>
        </w:rPr>
        <w:lastRenderedPageBreak/>
        <w:t>Mark schemes</w:t>
      </w:r>
    </w:p>
    <w:p w14:paraId="30DFC2F5" w14:textId="77777777" w:rsidR="00000000" w:rsidRP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  <w:lang w:val="de-DE"/>
        </w:rPr>
      </w:pPr>
      <w:r w:rsidRPr="00B037A2">
        <w:rPr>
          <w:rFonts w:ascii="Arial" w:hAnsi="Arial" w:cs="Arial"/>
          <w:b/>
          <w:bCs/>
          <w:color w:val="000000"/>
          <w:sz w:val="27"/>
          <w:szCs w:val="27"/>
          <w:lang w:val="de-DE"/>
        </w:rPr>
        <w:t>Q1.</w:t>
      </w:r>
    </w:p>
    <w:p w14:paraId="1346FDCF" w14:textId="77777777" w:rsidR="00000000" w:rsidRPr="00B037A2" w:rsidRDefault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  <w:lang w:val="de-DE"/>
        </w:rPr>
      </w:pPr>
      <w:r w:rsidRPr="00B037A2">
        <w:rPr>
          <w:rFonts w:ascii="Arial" w:hAnsi="Arial" w:cs="Arial"/>
          <w:lang w:val="de-DE"/>
        </w:rPr>
        <w:t>3</w:t>
      </w:r>
    </w:p>
    <w:p w14:paraId="2583A8A5" w14:textId="77777777" w:rsidR="00000000" w:rsidRPr="00B037A2" w:rsidRDefault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  <w:lang w:val="de-DE"/>
        </w:rPr>
      </w:pPr>
      <w:r w:rsidRPr="00B037A2">
        <w:rPr>
          <w:rFonts w:ascii="Times New Roman" w:hAnsi="Times New Roman" w:cs="Times New Roman"/>
          <w:b/>
          <w:bCs/>
          <w:sz w:val="18"/>
          <w:szCs w:val="18"/>
          <w:lang w:val="de-DE"/>
        </w:rPr>
        <w:t>1</w:t>
      </w:r>
    </w:p>
    <w:p w14:paraId="46E98F7E" w14:textId="2471146B" w:rsidR="00000000" w:rsidRPr="00B037A2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lang w:val="de-DE"/>
        </w:rPr>
      </w:pPr>
      <w:r>
        <w:rPr>
          <w:rFonts w:ascii="Times New Roman" w:hAnsi="Times New Roman" w:cs="Times New Roman"/>
          <w:b/>
          <w:bCs/>
          <w:noProof/>
          <w:sz w:val="18"/>
          <w:szCs w:val="18"/>
        </w:rPr>
        <w:drawing>
          <wp:inline distT="0" distB="0" distL="0" distR="0" wp14:anchorId="54995845" wp14:editId="5752F440">
            <wp:extent cx="1047750" cy="371475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7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037A2">
        <w:rPr>
          <w:rFonts w:ascii="Arial" w:hAnsi="Arial" w:cs="Arial"/>
          <w:lang w:val="de-DE"/>
        </w:rPr>
        <w:t> </w:t>
      </w:r>
    </w:p>
    <w:p w14:paraId="0932AE8B" w14:textId="77777777" w:rsidR="00000000" w:rsidRPr="00B037A2" w:rsidRDefault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  <w:lang w:val="de-DE"/>
        </w:rPr>
      </w:pPr>
      <w:r w:rsidRPr="00B037A2">
        <w:rPr>
          <w:rFonts w:ascii="Times New Roman" w:hAnsi="Times New Roman" w:cs="Times New Roman"/>
          <w:b/>
          <w:bCs/>
          <w:sz w:val="18"/>
          <w:szCs w:val="18"/>
          <w:lang w:val="de-DE"/>
        </w:rPr>
        <w:t>1</w:t>
      </w:r>
    </w:p>
    <w:p w14:paraId="785EAED5" w14:textId="77777777" w:rsidR="00000000" w:rsidRPr="00B037A2" w:rsidRDefault="00B037A2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  <w:lang w:val="de-DE"/>
        </w:rPr>
      </w:pPr>
      <w:r w:rsidRPr="00B037A2">
        <w:rPr>
          <w:rFonts w:ascii="Arial" w:hAnsi="Arial" w:cs="Arial"/>
          <w:b/>
          <w:bCs/>
          <w:sz w:val="20"/>
          <w:szCs w:val="20"/>
          <w:lang w:val="de-DE"/>
        </w:rPr>
        <w:t>[2]</w:t>
      </w:r>
    </w:p>
    <w:p w14:paraId="683D25D6" w14:textId="77777777" w:rsid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01EECF09" w14:textId="77777777" w:rsidR="00B037A2" w:rsidRDefault="00B037A2" w:rsidP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14:paraId="4189322F" w14:textId="6CEF4D42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(a)     </w:t>
      </w:r>
      <w:r>
        <w:rPr>
          <w:rFonts w:ascii="Arial" w:hAnsi="Arial" w:cs="Arial"/>
          <w:noProof/>
        </w:rPr>
        <w:drawing>
          <wp:inline distT="0" distB="0" distL="0" distR="0" wp14:anchorId="6359C6E5" wp14:editId="5C7E1B6F">
            <wp:extent cx="1819275" cy="161925"/>
            <wp:effectExtent l="0" t="0" r="0" b="0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61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47570B78" w14:textId="77777777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          All four numbers in their correct places.</w:t>
      </w:r>
    </w:p>
    <w:p w14:paraId="715FD5A1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049375EE" w14:textId="6B5A0EDD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(b)     </w:t>
      </w:r>
      <w:r>
        <w:rPr>
          <w:rFonts w:ascii="Arial" w:hAnsi="Arial" w:cs="Arial"/>
          <w:noProof/>
        </w:rPr>
        <w:drawing>
          <wp:inline distT="0" distB="0" distL="0" distR="0" wp14:anchorId="063031B0" wp14:editId="2A21BCF0">
            <wp:extent cx="1504950" cy="171450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04950" cy="17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14:paraId="281FE96E" w14:textId="77777777" w:rsidR="00B037A2" w:rsidRDefault="00B037A2" w:rsidP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>          All four numbers in their correct places.</w:t>
      </w:r>
    </w:p>
    <w:p w14:paraId="6B4ADCC0" w14:textId="77777777" w:rsidR="00B037A2" w:rsidRDefault="00B037A2" w:rsidP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1</w:t>
      </w:r>
    </w:p>
    <w:p w14:paraId="3203B001" w14:textId="77777777" w:rsidR="00B037A2" w:rsidRDefault="00B037A2" w:rsidP="00B037A2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14:paraId="3FEB2C4C" w14:textId="77777777" w:rsid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2E2A4D50" w14:textId="77777777" w:rsidR="00B037A2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</w:p>
    <w:p w14:paraId="63662540" w14:textId="758CEFB2" w:rsidR="00000000" w:rsidRDefault="00B037A2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</w:t>
      </w:r>
      <w:r>
        <w:rPr>
          <w:rFonts w:ascii="Arial" w:hAnsi="Arial" w:cs="Arial"/>
          <w:b/>
          <w:bCs/>
          <w:color w:val="000000"/>
          <w:sz w:val="27"/>
          <w:szCs w:val="27"/>
        </w:rPr>
        <w:t>.</w:t>
      </w:r>
    </w:p>
    <w:p w14:paraId="60AFFC76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the correct answer of 117.</w:t>
      </w:r>
    </w:p>
    <w:p w14:paraId="5A753081" w14:textId="77777777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          If the answer is incorrect, 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evidence of an appropriate method,</w:t>
      </w:r>
      <w:r>
        <w:rPr>
          <w:rFonts w:ascii="Arial" w:hAnsi="Arial" w:cs="Arial"/>
        </w:rPr>
        <w:br/>
        <w:t>eg</w:t>
      </w:r>
    </w:p>
    <w:p w14:paraId="5CD2A572" w14:textId="77777777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</w:rPr>
        <w:t xml:space="preserve">52 ÷ 4 = 13 </w:t>
      </w:r>
      <w:r>
        <w:rPr>
          <w:rFonts w:ascii="Arial" w:hAnsi="Arial" w:cs="Arial"/>
          <w:b/>
          <w:bCs/>
        </w:rPr>
        <w:t>AND</w:t>
      </w:r>
      <w:r>
        <w:rPr>
          <w:rFonts w:ascii="Arial" w:hAnsi="Arial" w:cs="Arial"/>
        </w:rPr>
        <w:t xml:space="preserve"> 9 × 13</w:t>
      </w:r>
    </w:p>
    <w:p w14:paraId="1821E56D" w14:textId="1F96B1B2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OR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noProof/>
        </w:rPr>
        <w:drawing>
          <wp:inline distT="0" distB="0" distL="0" distR="0" wp14:anchorId="19DC3353" wp14:editId="301B3A42">
            <wp:extent cx="123825" cy="257175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= 0.444 </w:t>
      </w:r>
      <w:r>
        <w:rPr>
          <w:rFonts w:ascii="Arial" w:hAnsi="Arial" w:cs="Arial"/>
          <w:b/>
          <w:bCs/>
        </w:rPr>
        <w:t>AND</w:t>
      </w:r>
      <w:r>
        <w:rPr>
          <w:rFonts w:ascii="Arial" w:hAnsi="Arial" w:cs="Arial"/>
        </w:rPr>
        <w:t xml:space="preserve"> 52 ÷ 0.444</w:t>
      </w:r>
    </w:p>
    <w:p w14:paraId="676B465C" w14:textId="77777777" w:rsidR="00000000" w:rsidRDefault="00B037A2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Calculation need not be completed for the award of the mark.</w:t>
      </w:r>
    </w:p>
    <w:p w14:paraId="1977275E" w14:textId="77777777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>Up to 2</w:t>
      </w:r>
    </w:p>
    <w:p w14:paraId="0B2E02DD" w14:textId="77777777" w:rsidR="00000000" w:rsidRDefault="00B037A2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[2]</w:t>
      </w:r>
    </w:p>
    <w:p w14:paraId="0578FF3F" w14:textId="5283F2C0" w:rsidR="00000000" w:rsidRDefault="00B037A2">
      <w:pPr>
        <w:widowControl w:val="0"/>
        <w:autoSpaceDE w:val="0"/>
        <w:autoSpaceDN w:val="0"/>
        <w:adjustRightInd w:val="0"/>
        <w:spacing w:before="240" w:after="0" w:line="240" w:lineRule="auto"/>
        <w:ind w:left="1134" w:right="567" w:hanging="567"/>
        <w:rPr>
          <w:rFonts w:ascii="Arial" w:hAnsi="Arial" w:cs="Arial"/>
        </w:rPr>
      </w:pPr>
    </w:p>
    <w:p w14:paraId="1F75CD4B" w14:textId="2B04882B" w:rsidR="00000000" w:rsidRDefault="00B037A2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 w:cs="Times New Roman"/>
          <w:b/>
          <w:bCs/>
          <w:sz w:val="18"/>
          <w:szCs w:val="18"/>
        </w:rPr>
      </w:pPr>
    </w:p>
    <w:p w14:paraId="05516D8C" w14:textId="67E899FB" w:rsidR="00000000" w:rsidRDefault="00B037A2" w:rsidP="00B037A2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</w:t>
      </w:r>
    </w:p>
    <w:sectPr w:rsidR="00000000">
      <w:pgSz w:w="11907" w:h="16839"/>
      <w:pgMar w:top="850" w:right="567" w:bottom="850" w:left="1417" w:header="720" w:footer="85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2204C0" w14:textId="77777777" w:rsidR="00000000" w:rsidRDefault="00B037A2">
      <w:pPr>
        <w:spacing w:after="0" w:line="240" w:lineRule="auto"/>
      </w:pPr>
      <w:r>
        <w:separator/>
      </w:r>
    </w:p>
  </w:endnote>
  <w:endnote w:type="continuationSeparator" w:id="0">
    <w:p w14:paraId="18F15027" w14:textId="77777777" w:rsidR="00000000" w:rsidRDefault="00B037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843E2A" w14:textId="77777777" w:rsidR="00000000" w:rsidRDefault="00B037A2">
    <w:pPr>
      <w:framePr w:wrap="auto" w:vAnchor="page" w:hAnchor="page" w:x="5212" w:y="15890"/>
      <w:widowControl w:val="0"/>
      <w:autoSpaceDE w:val="0"/>
      <w:autoSpaceDN w:val="0"/>
      <w:adjustRightInd w:val="0"/>
      <w:spacing w:after="0" w:line="240" w:lineRule="auto"/>
      <w:rPr>
        <w:rFonts w:ascii="Arial" w:hAnsi="Arial" w:cs="Arial"/>
      </w:rPr>
    </w:pPr>
    <w:r>
      <w:rPr>
        <w:rFonts w:ascii="Arial" w:hAnsi="Arial" w:cs="Arial"/>
      </w:rPr>
      <w:t xml:space="preserve">Page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PAGE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1</w:t>
    </w:r>
    <w:r>
      <w:rPr>
        <w:rFonts w:ascii="Arial" w:hAnsi="Arial" w:cs="Arial"/>
      </w:rPr>
      <w:fldChar w:fldCharType="end"/>
    </w:r>
    <w:r>
      <w:rPr>
        <w:rFonts w:ascii="Arial" w:hAnsi="Arial" w:cs="Arial"/>
      </w:rPr>
      <w:t xml:space="preserve"> of </w:t>
    </w:r>
    <w:r>
      <w:rPr>
        <w:rFonts w:ascii="Arial" w:hAnsi="Arial" w:cs="Arial"/>
      </w:rPr>
      <w:fldChar w:fldCharType="begin"/>
    </w:r>
    <w:r>
      <w:rPr>
        <w:rFonts w:ascii="Arial" w:hAnsi="Arial" w:cs="Arial"/>
      </w:rPr>
      <w:instrText>NUMPAGES</w:instrText>
    </w:r>
    <w:r>
      <w:rPr>
        <w:rFonts w:ascii="Arial" w:hAnsi="Arial" w:cs="Arial"/>
      </w:rPr>
      <w:fldChar w:fldCharType="separate"/>
    </w:r>
    <w:r>
      <w:rPr>
        <w:rFonts w:ascii="Arial" w:hAnsi="Arial" w:cs="Arial"/>
        <w:noProof/>
      </w:rPr>
      <w:t>2</w:t>
    </w:r>
    <w:r>
      <w:rPr>
        <w:rFonts w:ascii="Arial" w:hAnsi="Arial" w:cs="Arial"/>
      </w:rPr>
      <w:fldChar w:fldCharType="end"/>
    </w:r>
  </w:p>
  <w:p w14:paraId="69519285" w14:textId="77777777" w:rsidR="00000000" w:rsidRDefault="00B037A2">
    <w:pPr>
      <w:widowControl w:val="0"/>
      <w:autoSpaceDE w:val="0"/>
      <w:autoSpaceDN w:val="0"/>
      <w:adjustRightInd w:val="0"/>
      <w:spacing w:before="567" w:after="0" w:line="20" w:lineRule="exact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16D451" w14:textId="77777777" w:rsidR="00000000" w:rsidRDefault="00B037A2">
      <w:pPr>
        <w:spacing w:after="0" w:line="240" w:lineRule="auto"/>
      </w:pPr>
      <w:r>
        <w:separator/>
      </w:r>
    </w:p>
  </w:footnote>
  <w:footnote w:type="continuationSeparator" w:id="0">
    <w:p w14:paraId="016E87C9" w14:textId="77777777" w:rsidR="00000000" w:rsidRDefault="00B037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7A2"/>
    <w:rsid w:val="00B03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166FBF3"/>
  <w14:defaultImageDpi w14:val="0"/>
  <w15:docId w15:val="{AFEB4AF6-5590-4F52-BA4C-1A4D229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ascii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ascii="Times New Roman" w:hAnsi="Times New Roman" w:cs="Times New Roman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2"/>
    </w:pPr>
    <w:rPr>
      <w:rFonts w:ascii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Times New Roman" w:hAnsi="Times New Roman" w:cs="Times New Roman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4"/>
    </w:pPr>
    <w:rPr>
      <w:rFonts w:ascii="Times New Roman" w:hAnsi="Times New Roman" w:cs="Times New Roman"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spacing w:after="0" w:line="240" w:lineRule="auto"/>
      <w:outlineLvl w:val="5"/>
    </w:pPr>
    <w:rPr>
      <w:rFonts w:ascii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2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image" Target="media/image13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160</Words>
  <Characters>916</Characters>
  <Application>Microsoft Office Word</Application>
  <DocSecurity>0</DocSecurity>
  <Lines>7</Lines>
  <Paragraphs>2</Paragraphs>
  <ScaleCrop>false</ScaleCrop>
  <Company/>
  <LinksUpToDate>false</LinksUpToDate>
  <CharactersWithSpaces>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Phillips</dc:creator>
  <cp:keywords/>
  <dc:description>Created by the \'abHTML to RTF .Net\'bb 5.8.2.9</dc:description>
  <cp:lastModifiedBy>Suzanne Phillips</cp:lastModifiedBy>
  <cp:revision>2</cp:revision>
  <dcterms:created xsi:type="dcterms:W3CDTF">2021-01-25T09:19:00Z</dcterms:created>
  <dcterms:modified xsi:type="dcterms:W3CDTF">2021-01-25T09:19:00Z</dcterms:modified>
</cp:coreProperties>
</file>